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6A" w:rsidRPr="00AA426A" w:rsidRDefault="00AA426A" w:rsidP="00AA42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bookmarkStart w:id="0" w:name="_GoBack"/>
      <w:bookmarkEnd w:id="0"/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SOLICITUD DE PLAZA DE MADRUGADORES 2019-2020</w:t>
      </w: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En lo referente a los plazos, el punto 4 especifica: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a)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Usuarios habituales: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11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Alumnos ya matriculados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en el centro en el curso anterior para el que se presenta solicitud, en la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segunda quincena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del mes de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abril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. </w:t>
      </w:r>
      <w:proofErr w:type="gramStart"/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( Se</w:t>
      </w:r>
      <w:proofErr w:type="gramEnd"/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amplían plazos al coincidir con periodo vacacional).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11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Alumnos de nueva matriculación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en el centro, en el momento que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formalicen la matrícula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11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     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Cuando la necesidad de conciliar la vida familiar, escolar y laboral sobrevenga en un momento posterior a los establecidos anteriormente, en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cualquier momento durante el curso escolar en que vaya a hacer uso del programa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b)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Usuarios esporádicos: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11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 una antelación mínima de tres días lectivos a la fecha solicitada de asistencia.</w:t>
      </w: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Para ello se adjunta: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11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A426A" w:rsidRPr="00AA426A" w:rsidRDefault="00AA426A" w:rsidP="00AA426A">
      <w:pPr>
        <w:shd w:val="clear" w:color="auto" w:fill="FFFFFF"/>
        <w:spacing w:after="0" w:line="240" w:lineRule="auto"/>
        <w:ind w:left="211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</w:t>
      </w:r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"Solicitud de plaza Madrugadores y tardes en el Cole- Usuarios habituales-. Curso 2019-2020", en este momento sólo solicitarán el programa los usuarios habituales, en septiembre se remitirá la solicitud de plaza de los usuarios esporádicos.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112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Plazo del 15 de abril al 8 de mayo.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(Incluye periodo vacacional porque la solicitud de plaza se puede presentar de forma telemática).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AA426A">
        <w:rPr>
          <w:rFonts w:ascii="Courier New" w:eastAsia="Times New Roman" w:hAnsi="Courier New" w:cs="Courier New"/>
          <w:color w:val="000000"/>
          <w:sz w:val="24"/>
          <w:szCs w:val="24"/>
          <w:lang w:eastAsia="es-ES"/>
        </w:rPr>
        <w:t>o</w:t>
      </w:r>
      <w:proofErr w:type="gramEnd"/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De forma presencial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Las familias entregarán en secretaria el documento del </w:t>
      </w: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24 de abril al 8 de mayo.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AA426A">
        <w:rPr>
          <w:rFonts w:ascii="Courier New" w:eastAsia="Times New Roman" w:hAnsi="Courier New" w:cs="Courier New"/>
          <w:color w:val="000000"/>
          <w:sz w:val="24"/>
          <w:szCs w:val="24"/>
          <w:lang w:eastAsia="es-ES"/>
        </w:rPr>
        <w:t>o</w:t>
      </w:r>
      <w:proofErr w:type="gramEnd"/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De forma telemática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las solicitudes estarán disponibles en la sede electrónica</w:t>
      </w: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 </w:t>
      </w:r>
      <w:hyperlink r:id="rId5" w:history="1">
        <w:r w:rsidRPr="00AA426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s-ES"/>
          </w:rPr>
          <w:t>www.tramitacastillayleon.jcyl.es</w:t>
        </w:r>
      </w:hyperlink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AA426A" w:rsidRPr="00AA426A" w:rsidRDefault="00AA426A" w:rsidP="00AA42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_tradnl" w:eastAsia="es-ES"/>
        </w:rPr>
        <w:t> </w:t>
      </w:r>
    </w:p>
    <w:p w:rsidR="00AA426A" w:rsidRPr="00AA426A" w:rsidRDefault="00AA426A" w:rsidP="00AA42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_tradnl" w:eastAsia="es-ES"/>
        </w:rPr>
        <w:t>SOLICITUD BONIFICACIÓN-EXENCIÓN 2019-2020</w:t>
      </w:r>
    </w:p>
    <w:p w:rsidR="00AA426A" w:rsidRPr="00AA426A" w:rsidRDefault="00AA426A" w:rsidP="00AA42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_tradnl" w:eastAsia="es-ES"/>
        </w:rPr>
        <w:t> </w:t>
      </w:r>
    </w:p>
    <w:p w:rsidR="00AA426A" w:rsidRPr="00AA426A" w:rsidRDefault="00AA426A" w:rsidP="00AA42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s-ES_tradnl" w:eastAsia="es-ES"/>
        </w:rPr>
        <w:t>IMPORTANTE</w:t>
      </w:r>
      <w:r w:rsidRPr="00AA426A">
        <w:rPr>
          <w:rFonts w:ascii="Calibri" w:eastAsia="Times New Roman" w:hAnsi="Calibri" w:cs="Calibri"/>
          <w:b/>
          <w:bCs/>
          <w:color w:val="FF0000"/>
          <w:sz w:val="24"/>
          <w:szCs w:val="24"/>
          <w:lang w:val="es-ES_tradnl" w:eastAsia="es-ES"/>
        </w:rPr>
        <w:t>: </w:t>
      </w: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_tradnl" w:eastAsia="es-ES"/>
        </w:rPr>
        <w:t>Las solicitudes de bonificación o exención para el curso 2019-2020, se presentarán en el centro del 24 de abril al 8 de mayo. (Únicamente de forma presencial en secretaría)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AA426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o</w:t>
      </w:r>
      <w:proofErr w:type="gramEnd"/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val="es-ES_tradnl" w:eastAsia="es-ES"/>
        </w:rPr>
        <w:t>Se presentarán las solicitudes de bonificación de los que presenten la solicitud de plaza en la segunda quincena del mes de abril, el alumnado de nueva matriculación la entregarán en septiembre o en el momento de incorporarse al programa.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AA426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o</w:t>
      </w:r>
      <w:proofErr w:type="gramEnd"/>
      <w:r w:rsidRPr="00AA426A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val="es-ES_tradnl" w:eastAsia="es-ES"/>
        </w:rPr>
        <w:t xml:space="preserve">Las solicitudes que se encuentren en los supuesto de tipología f) g) h) i) (Monoparental, violencia de género y acogimiento) tendrán que adjuntar a la solicitud la </w:t>
      </w:r>
      <w:r w:rsidRPr="00AA426A">
        <w:rPr>
          <w:rFonts w:ascii="Calibri" w:eastAsia="Times New Roman" w:hAnsi="Calibri" w:cs="Calibri"/>
          <w:color w:val="000000"/>
          <w:sz w:val="24"/>
          <w:szCs w:val="24"/>
          <w:lang w:val="es-ES_tradnl" w:eastAsia="es-ES"/>
        </w:rPr>
        <w:lastRenderedPageBreak/>
        <w:t>documentación que acredite esa tipología, independientemente de que la hayan presentado este curso o en los anteriores. De no ser así, saldrán con incidencia y tendrán que subsanar la incidencia.</w:t>
      </w: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A426A" w:rsidRPr="00AA426A" w:rsidRDefault="00AA426A" w:rsidP="00AA426A">
      <w:pPr>
        <w:shd w:val="clear" w:color="auto" w:fill="FFFFFF"/>
        <w:spacing w:after="0" w:line="240" w:lineRule="auto"/>
        <w:ind w:left="2832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Cuadro resumen de plazos</w:t>
      </w:r>
    </w:p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4371"/>
      </w:tblGrid>
      <w:tr w:rsidR="00AA426A" w:rsidRPr="00AA426A" w:rsidTr="00AA426A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26A" w:rsidRPr="00AA426A" w:rsidRDefault="00AA426A" w:rsidP="00AA4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SOLICITUD PLAZA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26A" w:rsidRPr="00AA426A" w:rsidRDefault="00AA426A" w:rsidP="00AA4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SOLICITUD BONIFICACIÓN</w:t>
            </w:r>
          </w:p>
        </w:tc>
      </w:tr>
      <w:tr w:rsidR="00AA426A" w:rsidRPr="00AA426A" w:rsidTr="00AA426A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15 de abril al 8 de mayo</w:t>
            </w: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 Solicitud de plaza en los programas.</w:t>
            </w: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Desde el 29 de mayo al 3 de junio</w:t>
            </w: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validación por los directores.</w:t>
            </w: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Publicación de listados de admitidos antes del </w:t>
            </w: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 de junio.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24 de abril al 8 de mayo</w:t>
            </w: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 Solicitud de bonificación/exención en los programas</w:t>
            </w: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 de junio</w:t>
            </w: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publicación en el centro de la propuesta de resolución.</w:t>
            </w: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Hasta el 20 de junio</w:t>
            </w: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alegaciones a la propuesta.</w:t>
            </w: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  <w:p w:rsidR="00AA426A" w:rsidRPr="00AA426A" w:rsidRDefault="00AA426A" w:rsidP="00AA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A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Septiembre 2019</w:t>
            </w:r>
            <w:r w:rsidRPr="00AA4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publicación resolución.</w:t>
            </w:r>
          </w:p>
        </w:tc>
      </w:tr>
    </w:tbl>
    <w:p w:rsidR="00AA426A" w:rsidRPr="00AA426A" w:rsidRDefault="00AA426A" w:rsidP="00AA4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A426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BE4024" w:rsidRDefault="00BE4024"/>
    <w:sectPr w:rsidR="00BE4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9"/>
    <w:rsid w:val="002D1279"/>
    <w:rsid w:val="00AA426A"/>
    <w:rsid w:val="00BE4024"/>
    <w:rsid w:val="00D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mitacastillayleon.jcy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2019-04-11T08:32:00Z</dcterms:created>
  <dcterms:modified xsi:type="dcterms:W3CDTF">2019-04-11T08:32:00Z</dcterms:modified>
</cp:coreProperties>
</file>